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38" w:rsidRPr="00B44948" w:rsidRDefault="00B44948" w:rsidP="00B44948">
      <w:pPr>
        <w:tabs>
          <w:tab w:val="center" w:pos="1645"/>
          <w:tab w:val="center" w:pos="3474"/>
          <w:tab w:val="center" w:pos="5302"/>
          <w:tab w:val="center" w:pos="7130"/>
          <w:tab w:val="center" w:pos="8956"/>
          <w:tab w:val="center" w:pos="10785"/>
          <w:tab w:val="right" w:pos="12811"/>
        </w:tabs>
        <w:spacing w:after="0"/>
        <w:jc w:val="center"/>
        <w:rPr>
          <w:rFonts w:ascii="ＭＳ ゴシック" w:eastAsia="ＭＳ ゴシック" w:hAnsi="ＭＳ ゴシック"/>
        </w:rPr>
      </w:pPr>
      <w:r w:rsidRPr="00B44948">
        <w:rPr>
          <w:rFonts w:ascii="ＭＳ ゴシック" w:eastAsia="ＭＳ ゴシック" w:hAnsi="ＭＳ ゴシック" w:cs="ＭＳ Ｐゴシック"/>
          <w:sz w:val="40"/>
        </w:rPr>
        <w:t>公</w:t>
      </w:r>
      <w:r w:rsidRPr="00B44948">
        <w:rPr>
          <w:rFonts w:ascii="ＭＳ ゴシック" w:eastAsia="ＭＳ ゴシック" w:hAnsi="ＭＳ ゴシック" w:cs="ＭＳ Ｐゴシック"/>
          <w:sz w:val="40"/>
        </w:rPr>
        <w:tab/>
      </w:r>
      <w:r w:rsidRPr="00B44948">
        <w:rPr>
          <w:rFonts w:ascii="ＭＳ ゴシック" w:eastAsia="ＭＳ ゴシック" w:hAnsi="ＭＳ ゴシック" w:cs="ＭＳ Ｐゴシック"/>
          <w:sz w:val="40"/>
        </w:rPr>
        <w:t>売</w:t>
      </w:r>
      <w:r w:rsidRPr="00B44948">
        <w:rPr>
          <w:rFonts w:ascii="ＭＳ ゴシック" w:eastAsia="ＭＳ ゴシック" w:hAnsi="ＭＳ ゴシック" w:cs="ＭＳ Ｐゴシック"/>
          <w:sz w:val="40"/>
        </w:rPr>
        <w:tab/>
      </w:r>
      <w:r w:rsidRPr="00B44948">
        <w:rPr>
          <w:rFonts w:ascii="ＭＳ ゴシック" w:eastAsia="ＭＳ ゴシック" w:hAnsi="ＭＳ ゴシック" w:cs="ＭＳ Ｐゴシック"/>
          <w:sz w:val="40"/>
        </w:rPr>
        <w:t>財</w:t>
      </w:r>
      <w:r w:rsidRPr="00B44948">
        <w:rPr>
          <w:rFonts w:ascii="ＭＳ ゴシック" w:eastAsia="ＭＳ ゴシック" w:hAnsi="ＭＳ ゴシック" w:cs="ＭＳ Ｐゴシック"/>
          <w:sz w:val="40"/>
        </w:rPr>
        <w:tab/>
      </w:r>
      <w:r w:rsidRPr="00B44948">
        <w:rPr>
          <w:rFonts w:ascii="ＭＳ ゴシック" w:eastAsia="ＭＳ ゴシック" w:hAnsi="ＭＳ ゴシック" w:cs="ＭＳ Ｐゴシック"/>
          <w:sz w:val="40"/>
        </w:rPr>
        <w:t>産</w:t>
      </w:r>
      <w:r w:rsidRPr="00B44948">
        <w:rPr>
          <w:rFonts w:ascii="ＭＳ ゴシック" w:eastAsia="ＭＳ ゴシック" w:hAnsi="ＭＳ ゴシック" w:cs="ＭＳ Ｐゴシック"/>
          <w:sz w:val="40"/>
        </w:rPr>
        <w:tab/>
      </w:r>
      <w:r w:rsidRPr="00B44948">
        <w:rPr>
          <w:rFonts w:ascii="ＭＳ ゴシック" w:eastAsia="ＭＳ ゴシック" w:hAnsi="ＭＳ ゴシック" w:cs="ＭＳ Ｐゴシック"/>
          <w:sz w:val="40"/>
        </w:rPr>
        <w:t>入</w:t>
      </w:r>
      <w:r w:rsidRPr="00B44948">
        <w:rPr>
          <w:rFonts w:ascii="ＭＳ ゴシック" w:eastAsia="ＭＳ ゴシック" w:hAnsi="ＭＳ ゴシック" w:cs="ＭＳ Ｐゴシック"/>
          <w:sz w:val="40"/>
        </w:rPr>
        <w:tab/>
      </w:r>
      <w:r w:rsidRPr="00B44948">
        <w:rPr>
          <w:rFonts w:ascii="ＭＳ ゴシック" w:eastAsia="ＭＳ ゴシック" w:hAnsi="ＭＳ ゴシック" w:cs="ＭＳ Ｐゴシック"/>
          <w:sz w:val="40"/>
        </w:rPr>
        <w:t>札</w:t>
      </w:r>
      <w:r w:rsidRPr="00B44948">
        <w:rPr>
          <w:rFonts w:ascii="ＭＳ ゴシック" w:eastAsia="ＭＳ ゴシック" w:hAnsi="ＭＳ ゴシック" w:cs="ＭＳ Ｐゴシック"/>
          <w:sz w:val="40"/>
        </w:rPr>
        <w:tab/>
      </w:r>
      <w:r w:rsidRPr="00B44948">
        <w:rPr>
          <w:rFonts w:ascii="ＭＳ ゴシック" w:eastAsia="ＭＳ ゴシック" w:hAnsi="ＭＳ ゴシック" w:cs="ＭＳ Ｐゴシック"/>
          <w:sz w:val="40"/>
        </w:rPr>
        <w:t>書</w:t>
      </w:r>
    </w:p>
    <w:tbl>
      <w:tblPr>
        <w:tblStyle w:val="TableGrid"/>
        <w:tblW w:w="14335" w:type="dxa"/>
        <w:tblInd w:w="-41" w:type="dxa"/>
        <w:tblCellMar>
          <w:top w:w="0" w:type="dxa"/>
          <w:left w:w="204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2622"/>
        <w:gridCol w:w="2186"/>
        <w:gridCol w:w="4447"/>
        <w:gridCol w:w="2366"/>
        <w:gridCol w:w="2714"/>
      </w:tblGrid>
      <w:tr w:rsidR="00B44948" w:rsidRPr="00B44948" w:rsidTr="00B44948">
        <w:trPr>
          <w:trHeight w:val="1289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48" w:rsidRPr="00B44948" w:rsidRDefault="00B44948" w:rsidP="00B94C65">
            <w:pPr>
              <w:tabs>
                <w:tab w:val="center" w:pos="1109"/>
                <w:tab w:val="right" w:pos="2321"/>
              </w:tabs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入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ab/>
              <w:t>札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ab/>
              <w:t>者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48" w:rsidRPr="00B44948" w:rsidRDefault="00B44948" w:rsidP="00B44948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49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 w:rsidRPr="00B449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所（所在地）</w:t>
            </w:r>
          </w:p>
        </w:tc>
        <w:tc>
          <w:tcPr>
            <w:tcW w:w="9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48" w:rsidRPr="00B44948" w:rsidRDefault="00B44948" w:rsidP="00B44948">
            <w:pPr>
              <w:spacing w:after="100" w:afterAutospacing="1"/>
              <w:ind w:leftChars="50" w:left="1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4948" w:rsidRPr="00B44948" w:rsidTr="00B44948">
        <w:trPr>
          <w:trHeight w:val="1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48" w:rsidRPr="00B44948" w:rsidRDefault="00B449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48" w:rsidRPr="00B44948" w:rsidRDefault="00B44948" w:rsidP="00B44948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49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 w:rsidRPr="00B449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名（名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 w:rsidRPr="00B449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称）</w:t>
            </w:r>
          </w:p>
        </w:tc>
        <w:tc>
          <w:tcPr>
            <w:tcW w:w="9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48" w:rsidRPr="00B44948" w:rsidRDefault="00B44948" w:rsidP="00B44948">
            <w:pPr>
              <w:spacing w:after="100" w:afterAutospacing="1"/>
              <w:ind w:leftChars="50" w:left="1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777B38" w:rsidRPr="00B44948" w:rsidTr="00B94C65">
        <w:trPr>
          <w:trHeight w:val="648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B38" w:rsidRPr="00B44948" w:rsidRDefault="00B44948" w:rsidP="00B44948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公</w:t>
            </w:r>
            <w:r w:rsidR="00B94C65" w:rsidRPr="00B4494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　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売</w:t>
            </w:r>
            <w:r w:rsidR="00B94C65" w:rsidRPr="00B4494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　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財</w:t>
            </w:r>
            <w:r w:rsidR="00B94C65" w:rsidRPr="00B4494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産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B38" w:rsidRPr="00B44948" w:rsidRDefault="00B44948" w:rsidP="00B44948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49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売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B449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却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B449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区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B449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分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B38" w:rsidRPr="00B44948" w:rsidRDefault="00B44948" w:rsidP="00B94C65">
            <w:pPr>
              <w:tabs>
                <w:tab w:val="center" w:pos="1117"/>
                <w:tab w:val="center" w:pos="2929"/>
              </w:tabs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名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ab/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称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B38" w:rsidRPr="00B44948" w:rsidRDefault="00B44948" w:rsidP="00B94C65">
            <w:pPr>
              <w:spacing w:after="0"/>
              <w:ind w:right="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数　　　量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B38" w:rsidRPr="00B44948" w:rsidRDefault="00B44948" w:rsidP="00B44948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入</w:t>
            </w:r>
            <w:r w:rsidR="00B94C65" w:rsidRPr="00B4494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 xml:space="preserve"> 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札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 xml:space="preserve"> </w:t>
            </w:r>
            <w:r w:rsidR="00B94C65" w:rsidRPr="00B4494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金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 xml:space="preserve"> </w:t>
            </w:r>
            <w:r w:rsidR="00B94C65" w:rsidRPr="00B4494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額</w:t>
            </w:r>
          </w:p>
        </w:tc>
      </w:tr>
      <w:tr w:rsidR="00777B38" w:rsidRPr="00B44948" w:rsidTr="00B44948">
        <w:trPr>
          <w:trHeight w:val="15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B38" w:rsidRPr="00B44948" w:rsidRDefault="00777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B38" w:rsidRPr="00B44948" w:rsidRDefault="00B44948" w:rsidP="00B94C65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4948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第　　　　　号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B38" w:rsidRPr="00B44948" w:rsidRDefault="00777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B38" w:rsidRPr="00B44948" w:rsidRDefault="00777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B38" w:rsidRPr="00B44948" w:rsidRDefault="00777B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4948" w:rsidRPr="00B44948" w:rsidTr="00897675">
        <w:trPr>
          <w:trHeight w:val="922"/>
        </w:trPr>
        <w:tc>
          <w:tcPr>
            <w:tcW w:w="4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48" w:rsidRPr="00B44948" w:rsidRDefault="00B44948" w:rsidP="00B44948">
            <w:pPr>
              <w:tabs>
                <w:tab w:val="center" w:pos="1373"/>
                <w:tab w:val="right" w:pos="2321"/>
              </w:tabs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入</w:t>
            </w:r>
            <w:r w:rsidRPr="00B4494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　　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札</w:t>
            </w:r>
            <w:r w:rsidRPr="00B4494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　　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年</w:t>
            </w:r>
            <w:r w:rsidRPr="00B4494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　　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月</w:t>
            </w:r>
            <w:r w:rsidRPr="00B4494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　　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>日</w:t>
            </w:r>
          </w:p>
        </w:tc>
        <w:tc>
          <w:tcPr>
            <w:tcW w:w="9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948" w:rsidRPr="00B44948" w:rsidRDefault="00B44948" w:rsidP="00B44948">
            <w:pPr>
              <w:spacing w:after="100" w:after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4948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令和</w:t>
            </w:r>
            <w:r w:rsidRPr="00B44948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 xml:space="preserve">　　　　　年　　　　　月　　　　　日</w:t>
            </w:r>
          </w:p>
        </w:tc>
      </w:tr>
    </w:tbl>
    <w:p w:rsidR="00B44948" w:rsidRDefault="00B44948">
      <w:pPr>
        <w:spacing w:after="119"/>
        <w:ind w:left="-5" w:hanging="10"/>
        <w:rPr>
          <w:rFonts w:ascii="ＭＳ ゴシック" w:eastAsia="ＭＳ ゴシック" w:hAnsi="ＭＳ ゴシック" w:cs="ＭＳ Ｐゴシック"/>
          <w:sz w:val="24"/>
        </w:rPr>
      </w:pPr>
    </w:p>
    <w:p w:rsidR="00777B38" w:rsidRPr="00B44948" w:rsidRDefault="00B44948">
      <w:pPr>
        <w:spacing w:after="119"/>
        <w:ind w:left="-5" w:hanging="10"/>
        <w:rPr>
          <w:rFonts w:ascii="ＭＳ ゴシック" w:eastAsia="ＭＳ ゴシック" w:hAnsi="ＭＳ ゴシック"/>
        </w:rPr>
      </w:pPr>
      <w:r w:rsidRPr="00B44948">
        <w:rPr>
          <w:rFonts w:ascii="ＭＳ ゴシック" w:eastAsia="ＭＳ ゴシック" w:hAnsi="ＭＳ ゴシック" w:cs="ＭＳ Ｐゴシック"/>
          <w:sz w:val="24"/>
        </w:rPr>
        <w:t xml:space="preserve">※ </w:t>
      </w:r>
      <w:r w:rsidRPr="00B44948">
        <w:rPr>
          <w:rFonts w:ascii="ＭＳ ゴシック" w:eastAsia="ＭＳ ゴシック" w:hAnsi="ＭＳ ゴシック" w:cs="ＭＳ Ｐゴシック"/>
          <w:sz w:val="24"/>
        </w:rPr>
        <w:t>売却決定金額は、落札価額を売却決定金額とします。（入札金額に別途、消費税相当額の加算の必要はありませ</w:t>
      </w:r>
      <w:r>
        <w:rPr>
          <w:rFonts w:ascii="ＭＳ ゴシック" w:eastAsia="ＭＳ ゴシック" w:hAnsi="ＭＳ ゴシック" w:cs="ＭＳ Ｐゴシック" w:hint="eastAsia"/>
          <w:sz w:val="24"/>
        </w:rPr>
        <w:t>ん</w:t>
      </w:r>
      <w:r w:rsidRPr="00B44948">
        <w:rPr>
          <w:rFonts w:ascii="ＭＳ ゴシック" w:eastAsia="ＭＳ ゴシック" w:hAnsi="ＭＳ ゴシック" w:cs="ＭＳ Ｐゴシック"/>
          <w:sz w:val="24"/>
        </w:rPr>
        <w:t>。）</w:t>
      </w:r>
    </w:p>
    <w:p w:rsidR="00777B38" w:rsidRPr="00B44948" w:rsidRDefault="00B44948">
      <w:pPr>
        <w:spacing w:after="119"/>
        <w:ind w:left="-5" w:hanging="10"/>
        <w:rPr>
          <w:rFonts w:ascii="ＭＳ ゴシック" w:eastAsia="ＭＳ ゴシック" w:hAnsi="ＭＳ ゴシック"/>
        </w:rPr>
      </w:pPr>
      <w:r w:rsidRPr="00B44948">
        <w:rPr>
          <w:rFonts w:ascii="ＭＳ ゴシック" w:eastAsia="ＭＳ ゴシック" w:hAnsi="ＭＳ ゴシック" w:cs="ＭＳ Ｐゴシック"/>
          <w:sz w:val="24"/>
        </w:rPr>
        <w:t xml:space="preserve">※ </w:t>
      </w:r>
      <w:r w:rsidRPr="00B44948">
        <w:rPr>
          <w:rFonts w:ascii="ＭＳ ゴシック" w:eastAsia="ＭＳ ゴシック" w:hAnsi="ＭＳ ゴシック" w:cs="ＭＳ Ｐゴシック"/>
          <w:sz w:val="24"/>
        </w:rPr>
        <w:t>入札金額の訂正はできません。</w:t>
      </w:r>
    </w:p>
    <w:p w:rsidR="00777B38" w:rsidRPr="00B44948" w:rsidRDefault="00B44948">
      <w:pPr>
        <w:spacing w:after="119"/>
        <w:ind w:left="-5" w:hanging="10"/>
        <w:rPr>
          <w:rFonts w:ascii="ＭＳ ゴシック" w:eastAsia="ＭＳ ゴシック" w:hAnsi="ＭＳ ゴシック"/>
        </w:rPr>
      </w:pPr>
      <w:r w:rsidRPr="00B44948">
        <w:rPr>
          <w:rFonts w:ascii="ＭＳ ゴシック" w:eastAsia="ＭＳ ゴシック" w:hAnsi="ＭＳ ゴシック" w:cs="ＭＳ Ｐゴシック"/>
          <w:sz w:val="24"/>
        </w:rPr>
        <w:t xml:space="preserve">※ </w:t>
      </w:r>
      <w:r w:rsidRPr="00B44948">
        <w:rPr>
          <w:rFonts w:ascii="ＭＳ ゴシック" w:eastAsia="ＭＳ ゴシック" w:hAnsi="ＭＳ ゴシック" w:cs="ＭＳ Ｐゴシック"/>
          <w:sz w:val="24"/>
        </w:rPr>
        <w:t>記載事項は必ず記入してください。</w:t>
      </w:r>
    </w:p>
    <w:sectPr w:rsidR="00777B38" w:rsidRPr="00B44948" w:rsidSect="00B44948">
      <w:pgSz w:w="16838" w:h="11906" w:orient="landscape" w:code="9"/>
      <w:pgMar w:top="1134" w:right="1134" w:bottom="1134" w:left="1134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38"/>
    <w:rsid w:val="00777B38"/>
    <w:rsid w:val="00B44948"/>
    <w:rsid w:val="00B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49D5F"/>
  <w15:docId w15:val="{73C7F16A-15D0-4E65-9FFE-A917A681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bihoroa047</dc:creator>
  <cp:keywords/>
  <cp:lastModifiedBy>bihoroa047</cp:lastModifiedBy>
  <cp:revision>2</cp:revision>
  <dcterms:created xsi:type="dcterms:W3CDTF">2019-04-02T02:06:00Z</dcterms:created>
  <dcterms:modified xsi:type="dcterms:W3CDTF">2019-04-02T02:06:00Z</dcterms:modified>
</cp:coreProperties>
</file>