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B4BD" w14:textId="046E1914" w:rsidR="000A3672" w:rsidRPr="002A0A39" w:rsidRDefault="00BC0D73">
      <w:pPr>
        <w:adjustRightInd/>
        <w:spacing w:line="500" w:lineRule="exact"/>
        <w:jc w:val="center"/>
        <w:rPr>
          <w:rFonts w:ascii="HG丸ｺﾞｼｯｸM-PRO" w:eastAsia="HG丸ｺﾞｼｯｸM-PRO" w:hAnsi="HG丸ｺﾞｼｯｸM-PRO" w:cs="Times New Roman"/>
        </w:rPr>
      </w:pPr>
      <w:r w:rsidRPr="002A0A39">
        <w:rPr>
          <w:rFonts w:ascii="HG丸ｺﾞｼｯｸM-PRO" w:eastAsia="HG丸ｺﾞｼｯｸM-PRO" w:hAnsi="HG丸ｺﾞｼｯｸM-PRO" w:hint="eastAsia"/>
          <w:bCs/>
          <w:sz w:val="32"/>
          <w:szCs w:val="32"/>
        </w:rPr>
        <w:t>入　　札　　心　　得　　書</w:t>
      </w:r>
    </w:p>
    <w:p w14:paraId="301A9FA3" w14:textId="77777777" w:rsidR="000A3672" w:rsidRDefault="000A3672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86AF60D" w14:textId="77777777" w:rsidR="009B6966" w:rsidRPr="00316E06" w:rsidRDefault="009B6966" w:rsidP="009B6966">
      <w:pPr>
        <w:adjustRightInd/>
        <w:ind w:firstLineChars="100" w:firstLine="222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入札希望者は、動産売払告示書、本心得書を熟読のうえ入札に参加してください。</w:t>
      </w:r>
    </w:p>
    <w:p w14:paraId="0A6E0F4B" w14:textId="77777777" w:rsidR="009B6966" w:rsidRPr="00316E06" w:rsidRDefault="009B6966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3B4D570F" w14:textId="24016585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１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EC670E">
        <w:rPr>
          <w:rFonts w:ascii="HG丸ｺﾞｼｯｸM-PRO" w:eastAsia="HG丸ｺﾞｼｯｸM-PRO" w:hAnsi="HG丸ｺﾞｼｯｸM-PRO" w:hint="eastAsia"/>
          <w:sz w:val="22"/>
          <w:szCs w:val="22"/>
        </w:rPr>
        <w:t>開札</w:t>
      </w:r>
      <w:r w:rsidR="009B3F47">
        <w:rPr>
          <w:rFonts w:ascii="HG丸ｺﾞｼｯｸM-PRO" w:eastAsia="HG丸ｺﾞｼｯｸM-PRO" w:hAnsi="HG丸ｺﾞｼｯｸM-PRO" w:hint="eastAsia"/>
          <w:sz w:val="22"/>
          <w:szCs w:val="22"/>
        </w:rPr>
        <w:t>日時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：令和</w:t>
      </w:r>
      <w:r w:rsidR="00D46671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D46671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5175E3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D46671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5175E3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D46671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午</w:t>
      </w:r>
      <w:r w:rsidR="0011679E">
        <w:rPr>
          <w:rFonts w:ascii="HG丸ｺﾞｼｯｸM-PRO" w:eastAsia="HG丸ｺﾞｼｯｸM-PRO" w:hAnsi="HG丸ｺﾞｼｯｸM-PRO" w:hint="eastAsia"/>
          <w:sz w:val="22"/>
          <w:szCs w:val="22"/>
        </w:rPr>
        <w:t>前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11679E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11679E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06253A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14:paraId="2111B7BD" w14:textId="7AFA9422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２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場　</w:t>
      </w:r>
      <w:r w:rsidR="009B3F4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所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美幌町役場　庁舎</w:t>
      </w:r>
      <w:r w:rsidR="0006253A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階第</w:t>
      </w:r>
      <w:r w:rsidR="005D3997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会議室</w:t>
      </w:r>
    </w:p>
    <w:p w14:paraId="3FC2869B" w14:textId="77777777" w:rsidR="0023106A" w:rsidRPr="00316E06" w:rsidRDefault="00BC0D73" w:rsidP="002A0A39">
      <w:pPr>
        <w:adjustRightInd/>
        <w:ind w:left="446" w:hangingChars="200" w:hanging="446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３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bookmarkStart w:id="0" w:name="_Hlk65496455"/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今回の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入札は、</w:t>
      </w:r>
      <w:r w:rsidR="00EC7787">
        <w:rPr>
          <w:rFonts w:ascii="HG丸ｺﾞｼｯｸM-PRO" w:eastAsia="HG丸ｺﾞｼｯｸM-PRO" w:hAnsi="HG丸ｺﾞｼｯｸM-PRO" w:hint="eastAsia"/>
          <w:sz w:val="22"/>
          <w:szCs w:val="22"/>
        </w:rPr>
        <w:t>入札参加者の立会いの負担軽減を図る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観点から、</w:t>
      </w:r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入札者が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一堂に会</w:t>
      </w:r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しての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入札は行わず、入札日以前の持込み、郵送による入札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（入札期限必着）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を認めます。</w:t>
      </w:r>
      <w:r w:rsidR="006552E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入札期限は参加受付日時</w:t>
      </w:r>
      <w:r w:rsidR="009B696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とし、期限までに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美幌町役場２階の総務部財務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課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契約財産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グループ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に届くようお願いいたします。</w:t>
      </w:r>
      <w:bookmarkEnd w:id="0"/>
    </w:p>
    <w:p w14:paraId="24B2C3F3" w14:textId="77777777" w:rsidR="00757E15" w:rsidRDefault="00BC0D73" w:rsidP="00CD3B9F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４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売払い車両は、現状のままの引渡しのため、売買契約締結後や引渡し後に不良箇所等を発見</w:t>
      </w:r>
    </w:p>
    <w:p w14:paraId="7913FA5F" w14:textId="77777777" w:rsidR="00757E15" w:rsidRDefault="00CD3B9F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しても、契約の解除、売買代金の減額、損害賠償の請求はできませんの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で、入札に参加され</w:t>
      </w:r>
    </w:p>
    <w:p w14:paraId="0E78F817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る方は、入札</w:t>
      </w:r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日まで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売払い車両の確認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を行ってください。</w:t>
      </w:r>
    </w:p>
    <w:p w14:paraId="51D23B48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５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入札者が代理人であるときは、委任状を提出してください。</w:t>
      </w:r>
    </w:p>
    <w:p w14:paraId="09392A74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６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契約にあたっては、入札書に記載された金額に当該金額の１００分の</w:t>
      </w:r>
      <w:r w:rsidR="00FD53EB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に相当する額を加</w:t>
      </w:r>
    </w:p>
    <w:p w14:paraId="711E49D4" w14:textId="77777777" w:rsidR="00757E15" w:rsidRDefault="00CD3B9F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算した金額（当該金額に１円未満の端数があるときは、その端数を切り捨てた金額）をもっ</w:t>
      </w:r>
    </w:p>
    <w:p w14:paraId="320331DE" w14:textId="77777777" w:rsidR="000A3672" w:rsidRPr="00757E15" w:rsidRDefault="00CD3B9F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て契約金額とするので、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入札書</w:t>
      </w:r>
      <w:r w:rsidR="00FD53EB"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に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記載</w:t>
      </w:r>
      <w:r w:rsidR="00FD53EB"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する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金額には消費税相当額を含めないでください。</w:t>
      </w:r>
    </w:p>
    <w:p w14:paraId="3F9CE232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７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入札者は、入札保証金として入札金額</w:t>
      </w:r>
      <w:r w:rsidR="00531A5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に、その金額の１０％に相当する額を加算した金額（見</w:t>
      </w:r>
    </w:p>
    <w:p w14:paraId="009E7C1F" w14:textId="77777777" w:rsidR="000A3672" w:rsidRPr="00757E15" w:rsidRDefault="00531A51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積金額）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の１００分の５以上に相当する金額を納付しなければなりません。</w:t>
      </w:r>
    </w:p>
    <w:p w14:paraId="5B0C7093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８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入札書は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所定のものを使用してください。</w:t>
      </w:r>
    </w:p>
    <w:p w14:paraId="0747A3E7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入札書には、入札者の住所、氏名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（法人の場合は、その名称及び代表者氏名）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を記入のう</w:t>
      </w:r>
    </w:p>
    <w:p w14:paraId="62679475" w14:textId="77777777" w:rsidR="00757E15" w:rsidRDefault="00757E15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え押印するものとし、入札金額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の頭書には￥記号を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記入してください。なお、代理人が入札</w:t>
      </w:r>
    </w:p>
    <w:p w14:paraId="3AB7278B" w14:textId="77777777" w:rsidR="00757E15" w:rsidRDefault="00757E15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する場合は、入札書には入札参加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（委任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）と代理人の氏名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（委任者が法人の場合は、そ</w:t>
      </w:r>
    </w:p>
    <w:p w14:paraId="1F74CD93" w14:textId="77777777" w:rsidR="000A3672" w:rsidRPr="00757E15" w:rsidRDefault="00757E15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の名称及び代表者氏名）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を併記し、代理人が押印して入札するものとします。</w:t>
      </w:r>
    </w:p>
    <w:p w14:paraId="5EFF3E37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また、入札参加者又は代理人は、当該入札に対する他の入札参加者の代理をすることがで</w:t>
      </w:r>
    </w:p>
    <w:p w14:paraId="0102BE91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きません。</w:t>
      </w:r>
    </w:p>
    <w:p w14:paraId="61557A72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９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提出済の入札書は、その理由のいかんにかかわらず引き換え、変更又は取消を行うことはで</w:t>
      </w:r>
    </w:p>
    <w:p w14:paraId="274742FB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きません。</w:t>
      </w:r>
    </w:p>
    <w:p w14:paraId="73E154C6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10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次の各号のいずれかに該当する入札は、無効とします。</w:t>
      </w:r>
    </w:p>
    <w:p w14:paraId="267E159C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(1)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入札参加資格のない者のした入札</w:t>
      </w:r>
    </w:p>
    <w:p w14:paraId="4E0FC7E1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(2)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入札書に記名押印のない入札</w:t>
      </w:r>
    </w:p>
    <w:p w14:paraId="4E73E425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(3)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入札書の記載金額その他入札要件が確認できない入札</w:t>
      </w:r>
    </w:p>
    <w:p w14:paraId="4F043E60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lastRenderedPageBreak/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(4)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入札書の記載金額を加除訂正した入札</w:t>
      </w:r>
    </w:p>
    <w:p w14:paraId="70D9C808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(5)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無権代理人が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行った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</w:t>
      </w:r>
    </w:p>
    <w:p w14:paraId="6DDBCEF8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(6)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所定の入札保証金等の納付がないもの及び入札保証金の額が</w:t>
      </w:r>
      <w:r w:rsidR="00531A5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見積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金額の１００分の５</w:t>
      </w:r>
    </w:p>
    <w:p w14:paraId="249FE7DF" w14:textId="77777777" w:rsidR="000A3672" w:rsidRPr="00757E15" w:rsidRDefault="00BC0D73" w:rsidP="00757E15">
      <w:pPr>
        <w:adjustRightInd/>
        <w:ind w:firstLineChars="450" w:firstLine="999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に満たないもの</w:t>
      </w:r>
    </w:p>
    <w:p w14:paraId="258F1F85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(7)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一の入札者又はその代理人が同一事項について２通以上の入札をしたもの</w:t>
      </w:r>
    </w:p>
    <w:p w14:paraId="7EB8EC0F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bookmarkStart w:id="1" w:name="_Hlk65306033"/>
      <w:r w:rsidRPr="00316E06">
        <w:rPr>
          <w:rFonts w:ascii="HG丸ｺﾞｼｯｸM-PRO" w:eastAsia="HG丸ｺﾞｼｯｸM-PRO" w:hAnsi="HG丸ｺﾞｼｯｸM-PRO"/>
          <w:sz w:val="22"/>
          <w:szCs w:val="22"/>
        </w:rPr>
        <w:t>(8)</w:t>
      </w:r>
      <w:bookmarkEnd w:id="1"/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他人の代理を兼ね、又は２人以上の代理をした入札</w:t>
      </w:r>
    </w:p>
    <w:p w14:paraId="1744E4E0" w14:textId="77777777" w:rsidR="000A3672" w:rsidRPr="00316E06" w:rsidRDefault="00BC0D73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</w:t>
      </w:r>
      <w:r w:rsidR="009B696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 </w:t>
      </w:r>
      <w:r w:rsidR="009B6966"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</w:t>
      </w:r>
      <w:r w:rsidR="00164691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="009B696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9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)</w:t>
      </w: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9B696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期限までに到達しなかった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</w:t>
      </w:r>
    </w:p>
    <w:p w14:paraId="490D2EBB" w14:textId="77777777" w:rsidR="009B6966" w:rsidRPr="00316E06" w:rsidRDefault="009B6966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 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 xml:space="preserve">) 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その他入札に関し不正の行為があった者の入札</w:t>
      </w:r>
    </w:p>
    <w:p w14:paraId="19C68F1B" w14:textId="4309E0F5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11</w:t>
      </w:r>
      <w:r w:rsidR="0082014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 </w:t>
      </w:r>
      <w:r w:rsidR="00820146" w:rsidRPr="00820146">
        <w:rPr>
          <w:rFonts w:ascii="HG丸ｺﾞｼｯｸM-PRO" w:eastAsia="HG丸ｺﾞｼｯｸM-PRO" w:hAnsi="HG丸ｺﾞｼｯｸM-PRO" w:hint="eastAsia"/>
          <w:sz w:val="22"/>
          <w:szCs w:val="22"/>
        </w:rPr>
        <w:t>立会人の負担軽減</w:t>
      </w:r>
      <w:r w:rsidR="0016469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の観点から、</w:t>
      </w:r>
      <w:bookmarkStart w:id="2" w:name="_Hlk65496629"/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入札者が一堂に会しての開札は行いません。</w:t>
      </w:r>
    </w:p>
    <w:p w14:paraId="716CCA1C" w14:textId="77777777" w:rsidR="000A3672" w:rsidRPr="00316E06" w:rsidRDefault="00757E15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開札は、</w:t>
      </w:r>
      <w:r w:rsidR="0016469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入札業務に携わらない第三者職員の立ち合いのもと、厳正に実施いたします。</w:t>
      </w:r>
    </w:p>
    <w:p w14:paraId="75928310" w14:textId="77777777" w:rsidR="00757E15" w:rsidRDefault="00BC0D73" w:rsidP="00316E06">
      <w:pPr>
        <w:adjustRightInd/>
        <w:ind w:left="557" w:hangingChars="250" w:hanging="557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12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入札は、予定価格以上の最高額のものをもって落札者とします。</w:t>
      </w:r>
      <w:r w:rsidR="00316E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入札参加者には、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入札結果</w:t>
      </w:r>
    </w:p>
    <w:p w14:paraId="10BAF66D" w14:textId="77777777" w:rsidR="00757E15" w:rsidRDefault="00316E06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電話連絡いたします。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落札者となるべき入札者が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2人以上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あるとき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（入札額が同価</w:t>
      </w:r>
    </w:p>
    <w:p w14:paraId="6F8C5F94" w14:textId="77777777" w:rsidR="00757E15" w:rsidRDefault="00316E06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の場合）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対象者にくじ引きになる旨、電話連絡いたします。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なお、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このくじ引きを辞退</w:t>
      </w:r>
    </w:p>
    <w:p w14:paraId="773BA281" w14:textId="77777777" w:rsidR="00316E06" w:rsidRPr="00316E06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することはできません。</w:t>
      </w:r>
    </w:p>
    <w:p w14:paraId="45D624E0" w14:textId="77777777" w:rsidR="00757E15" w:rsidRDefault="00531A51" w:rsidP="0006253A">
      <w:pPr>
        <w:adjustRightInd/>
        <w:ind w:leftChars="250" w:left="605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また、開札の結果、落札に至らない場合は、直ちに再度入札を行いますが、再度入札によ</w:t>
      </w:r>
    </w:p>
    <w:p w14:paraId="43518283" w14:textId="77777777" w:rsidR="000A3672" w:rsidRPr="00316E06" w:rsidRDefault="00531A51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っても落札に至らなかった場合には、随意契約によることがあります。</w:t>
      </w:r>
    </w:p>
    <w:bookmarkEnd w:id="2"/>
    <w:p w14:paraId="2908ACF7" w14:textId="77777777" w:rsidR="000A3672" w:rsidRPr="001C197B" w:rsidRDefault="00BC0D73" w:rsidP="001C197B">
      <w:pPr>
        <w:adjustRightInd/>
        <w:ind w:left="519" w:hangingChars="233" w:hanging="519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13</w:t>
      </w:r>
      <w:r w:rsidR="00757E15">
        <w:rPr>
          <w:rFonts w:ascii="HG丸ｺﾞｼｯｸM-PRO" w:eastAsia="HG丸ｺﾞｼｯｸM-PRO" w:hAnsi="HG丸ｺﾞｼｯｸM-PRO"/>
          <w:b/>
          <w:bCs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入札保証金は、落札者に対しては</w:t>
      </w:r>
      <w:r w:rsidR="00DD6820">
        <w:rPr>
          <w:rFonts w:ascii="HG丸ｺﾞｼｯｸM-PRO" w:eastAsia="HG丸ｺﾞｼｯｸM-PRO" w:hAnsi="HG丸ｺﾞｼｯｸM-PRO" w:hint="eastAsia"/>
          <w:sz w:val="22"/>
          <w:szCs w:val="22"/>
        </w:rPr>
        <w:t>契約締結</w:t>
      </w:r>
      <w:r w:rsidR="001C197B">
        <w:rPr>
          <w:rFonts w:ascii="HG丸ｺﾞｼｯｸM-PRO" w:eastAsia="HG丸ｺﾞｼｯｸM-PRO" w:hAnsi="HG丸ｺﾞｼｯｸM-PRO" w:hint="eastAsia"/>
          <w:sz w:val="22"/>
          <w:szCs w:val="22"/>
        </w:rPr>
        <w:t>後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に、落札者以外の者に対しては入札終了後に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指定の口座へ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返還します。</w:t>
      </w:r>
    </w:p>
    <w:p w14:paraId="4CE03D3F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4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落札者が落札決定の日に契約を締結しないときは、その落札を取り消し、入札保証金は町に</w:t>
      </w:r>
    </w:p>
    <w:p w14:paraId="519A7898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帰属します。</w:t>
      </w:r>
    </w:p>
    <w:p w14:paraId="2E114FD6" w14:textId="77777777" w:rsidR="00757E15" w:rsidRDefault="00BC0D73" w:rsidP="00757E15">
      <w:pPr>
        <w:adjustRightInd/>
        <w:ind w:left="446" w:hangingChars="200" w:hanging="446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5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落札者が契約書に定める義務を履行しないときは、町はこの契約を解除し、</w:t>
      </w:r>
      <w:r w:rsidR="00316E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落札者は、契約</w:t>
      </w:r>
    </w:p>
    <w:p w14:paraId="69309ECE" w14:textId="77777777" w:rsidR="000A3672" w:rsidRPr="00316E06" w:rsidRDefault="00316E06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額の１００分の１０に相当する金額を違約金として納付しなければなりません。</w:t>
      </w:r>
    </w:p>
    <w:p w14:paraId="09492B6B" w14:textId="77777777" w:rsidR="00757E15" w:rsidRDefault="00BC0D73" w:rsidP="00757E15">
      <w:pPr>
        <w:adjustRightInd/>
        <w:ind w:leftChars="234" w:left="566" w:firstLineChars="50" w:firstLine="111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ただし、契約解除の原因となった事由が、天災地変、その他不可抗力によるものと認めら</w:t>
      </w:r>
    </w:p>
    <w:p w14:paraId="57134E88" w14:textId="77777777" w:rsidR="000A3672" w:rsidRPr="00316E06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れたときは、免除となる場合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あります。</w:t>
      </w:r>
    </w:p>
    <w:p w14:paraId="1AB8AD1F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6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落札者以外の名義人と契約の締結はできません。</w:t>
      </w:r>
    </w:p>
    <w:p w14:paraId="39D63F73" w14:textId="77777777" w:rsidR="000A3672" w:rsidRPr="00757E15" w:rsidRDefault="00BC0D73" w:rsidP="00E01A08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7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本入札及び契約に関する質問事項等については、必ず事前にご照会ください。</w:t>
      </w:r>
    </w:p>
    <w:p w14:paraId="6B4CF9AA" w14:textId="77777777" w:rsidR="00757E15" w:rsidRDefault="00BC0D73" w:rsidP="00454A06">
      <w:pPr>
        <w:adjustRightInd/>
        <w:ind w:left="557" w:hangingChars="250" w:hanging="557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8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契約を締結した場合は、その内容（契約年月日、契約金額、契約者氏名、</w:t>
      </w:r>
      <w:r w:rsidR="00531A5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売払い車両</w:t>
      </w:r>
      <w:r w:rsidR="004634A7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の内容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0312D544" w14:textId="77777777" w:rsidR="00BC0D73" w:rsidRPr="00316E06" w:rsidRDefault="00BC0D73" w:rsidP="00757E15">
      <w:pPr>
        <w:adjustRightInd/>
        <w:ind w:leftChars="200" w:left="595" w:hangingChars="50" w:hanging="111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を公表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する場合がありますので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ご承知願います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sectPr w:rsidR="00BC0D73" w:rsidRPr="00316E06" w:rsidSect="00E645EA">
      <w:type w:val="continuous"/>
      <w:pgSz w:w="11906" w:h="16838"/>
      <w:pgMar w:top="1700" w:right="1168" w:bottom="1700" w:left="1168" w:header="720" w:footer="567" w:gutter="0"/>
      <w:pgNumType w:start="3"/>
      <w:cols w:space="720"/>
      <w:noEndnote/>
      <w:docGrid w:type="linesAndChars" w:linePitch="4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CAD0" w14:textId="77777777" w:rsidR="0080151D" w:rsidRDefault="0080151D">
      <w:r>
        <w:separator/>
      </w:r>
    </w:p>
  </w:endnote>
  <w:endnote w:type="continuationSeparator" w:id="0">
    <w:p w14:paraId="58641F36" w14:textId="77777777" w:rsidR="0080151D" w:rsidRDefault="0080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E988" w14:textId="77777777" w:rsidR="0080151D" w:rsidRDefault="0080151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9FEC4A" w14:textId="77777777" w:rsidR="0080151D" w:rsidRDefault="00801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12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1"/>
    <w:rsid w:val="000268D8"/>
    <w:rsid w:val="00061E7C"/>
    <w:rsid w:val="0006253A"/>
    <w:rsid w:val="000A3672"/>
    <w:rsid w:val="0011679E"/>
    <w:rsid w:val="00164691"/>
    <w:rsid w:val="00196D29"/>
    <w:rsid w:val="001C197B"/>
    <w:rsid w:val="001C427A"/>
    <w:rsid w:val="001D1743"/>
    <w:rsid w:val="0023106A"/>
    <w:rsid w:val="002A0A39"/>
    <w:rsid w:val="00316E06"/>
    <w:rsid w:val="003857EC"/>
    <w:rsid w:val="004402E8"/>
    <w:rsid w:val="00454A06"/>
    <w:rsid w:val="004634A7"/>
    <w:rsid w:val="0049691F"/>
    <w:rsid w:val="004D136F"/>
    <w:rsid w:val="005175E3"/>
    <w:rsid w:val="00531A51"/>
    <w:rsid w:val="005D3997"/>
    <w:rsid w:val="006136C3"/>
    <w:rsid w:val="006369C7"/>
    <w:rsid w:val="006552E0"/>
    <w:rsid w:val="006B55D3"/>
    <w:rsid w:val="006C4275"/>
    <w:rsid w:val="00757E15"/>
    <w:rsid w:val="0079048D"/>
    <w:rsid w:val="007C67C7"/>
    <w:rsid w:val="007F56BA"/>
    <w:rsid w:val="0080151D"/>
    <w:rsid w:val="00820146"/>
    <w:rsid w:val="0085095D"/>
    <w:rsid w:val="008E1462"/>
    <w:rsid w:val="00925C74"/>
    <w:rsid w:val="00930F0A"/>
    <w:rsid w:val="009444F7"/>
    <w:rsid w:val="009903DE"/>
    <w:rsid w:val="009A1811"/>
    <w:rsid w:val="009B3F47"/>
    <w:rsid w:val="009B6966"/>
    <w:rsid w:val="009E6052"/>
    <w:rsid w:val="00A009D5"/>
    <w:rsid w:val="00AB4466"/>
    <w:rsid w:val="00B3793D"/>
    <w:rsid w:val="00BA411F"/>
    <w:rsid w:val="00BC0D73"/>
    <w:rsid w:val="00BC288A"/>
    <w:rsid w:val="00BE43EA"/>
    <w:rsid w:val="00C06351"/>
    <w:rsid w:val="00C32A9E"/>
    <w:rsid w:val="00CD3B9F"/>
    <w:rsid w:val="00CE5DD8"/>
    <w:rsid w:val="00D46671"/>
    <w:rsid w:val="00D97161"/>
    <w:rsid w:val="00DD6820"/>
    <w:rsid w:val="00E00430"/>
    <w:rsid w:val="00E01A08"/>
    <w:rsid w:val="00E223A9"/>
    <w:rsid w:val="00E645EA"/>
    <w:rsid w:val="00EB5F3E"/>
    <w:rsid w:val="00EC670E"/>
    <w:rsid w:val="00EC7787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F95419"/>
  <w14:defaultImageDpi w14:val="0"/>
  <w15:docId w15:val="{2297D1CC-A3E3-4337-BF37-6871C15E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35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6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35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91E-C9CA-4FE5-9171-67A83763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1724</Words>
  <Characters>169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bihoroa025</dc:creator>
  <cp:keywords/>
  <dc:description/>
  <cp:lastModifiedBy>菊川　華</cp:lastModifiedBy>
  <cp:revision>12</cp:revision>
  <cp:lastPrinted>2024-03-28T05:33:00Z</cp:lastPrinted>
  <dcterms:created xsi:type="dcterms:W3CDTF">2023-06-07T08:28:00Z</dcterms:created>
  <dcterms:modified xsi:type="dcterms:W3CDTF">2026-02-09T05:55:00Z</dcterms:modified>
</cp:coreProperties>
</file>